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62" w:rsidRDefault="00FE7C62" w:rsidP="00FE7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E: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2" w:rsidRDefault="00FE7C62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7F0D04" w:rsidRDefault="00572715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Содержание</w:t>
      </w:r>
    </w:p>
    <w:p w:rsidR="00DF6058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F6058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72715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Целевой раздел образовательной программы дополнительного образования</w:t>
      </w:r>
    </w:p>
    <w:p w:rsidR="00BB309B" w:rsidRPr="00DF6058" w:rsidRDefault="00BB309B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Пояснительная записка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Цели и задачи дополнительного образования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Концептуальная основа дополнительного образования Учреждения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15" w:rsidRPr="00DF6058" w:rsidRDefault="00572715" w:rsidP="00572715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 образовательной программы дополнительного образования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Содержание дополнительного образования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572715" w:rsidRPr="00DF6058" w:rsidRDefault="00572715" w:rsidP="005727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15" w:rsidRDefault="00DF6058" w:rsidP="00DF605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572715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раздел образовательной программы дополнительного образования</w:t>
      </w:r>
    </w:p>
    <w:p w:rsidR="00BB309B" w:rsidRPr="00DF6058" w:rsidRDefault="00BB309B" w:rsidP="00DF605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715" w:rsidRPr="00DF6058" w:rsidRDefault="00572715" w:rsidP="00DF6058">
      <w:pPr>
        <w:pStyle w:val="a7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</w:t>
      </w:r>
      <w:r w:rsid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 МКОУ Чамзинская СШ имени И.А. Хуртина</w:t>
      </w: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образовательной программы дополнительного образования</w:t>
      </w:r>
      <w:r w:rsid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2022-2023</w:t>
      </w:r>
      <w:r w:rsidRPr="00DF6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F6058" w:rsidRPr="00DF6058" w:rsidRDefault="00DF6058" w:rsidP="00DF6058">
      <w:pPr>
        <w:pStyle w:val="a7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715" w:rsidRDefault="00DF6058" w:rsidP="00DF6058">
      <w:pPr>
        <w:pStyle w:val="a7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72715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дополнительным общеобразовательным </w:t>
      </w:r>
      <w:proofErr w:type="spellStart"/>
      <w:r w:rsidR="00572715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общеразвивающим</w:t>
      </w:r>
      <w:proofErr w:type="spellEnd"/>
      <w:r w:rsidR="00572715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программам</w:t>
      </w:r>
    </w:p>
    <w:p w:rsidR="00BB309B" w:rsidRPr="00DF6058" w:rsidRDefault="00BB309B" w:rsidP="00DF6058">
      <w:pPr>
        <w:pStyle w:val="a7"/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715" w:rsidRPr="00DF6058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 </w:t>
      </w:r>
      <w:r w:rsidR="00BB3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Техническая направленность.</w:t>
      </w:r>
    </w:p>
    <w:p w:rsidR="00DF6058" w:rsidRPr="00BB309B" w:rsidRDefault="00DF6058" w:rsidP="00DF6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309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4.2. Естественнонаучная направленность</w:t>
      </w:r>
    </w:p>
    <w:p w:rsidR="007F0D04" w:rsidRPr="00DF6058" w:rsidRDefault="007F0D04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D04" w:rsidRDefault="007F0D04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F0D04" w:rsidRDefault="007F0D04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F0D04" w:rsidRDefault="007F0D04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B309B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br/>
      </w:r>
      <w:r w:rsidR="005727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 </w:t>
      </w: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Целевой раздел образовательной программы дополнительного образования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490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572715" w:rsidRDefault="00DC2B3C" w:rsidP="00572715">
      <w:pPr>
        <w:pStyle w:val="a7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7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программ, оказания дополнительных образовательных услуг и информационно – образовательной деятельности за пределами основных образовательных программ в интересах человека, государства.</w:t>
      </w:r>
    </w:p>
    <w:p w:rsid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дополнительного образования обучающих</w:t>
      </w:r>
      <w:r w:rsidR="001206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МКОУ Чамзинская СШ имени И.А. Хуртина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(далее - Учреждение) по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общеразвивающим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программам осуществляется на основе следующих нормативно-правовых документов: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841"/>
        <w:gridCol w:w="6814"/>
      </w:tblGrid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Style w:val="a5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rStyle w:val="a5"/>
              </w:rPr>
              <w:t>Нормативные акты</w:t>
            </w:r>
          </w:p>
        </w:tc>
      </w:tr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Основные характеристики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статьи </w:t>
            </w:r>
            <w:hyperlink r:id="rId6" w:anchor="/document/99/902389617/XA00M7G2MM/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r:id="rId7" w:anchor="/document/99/902389617/XA00MDC2NU/" w:history="1">
              <w:r>
                <w:rPr>
                  <w:rStyle w:val="a4"/>
                </w:rPr>
                <w:t>12</w:t>
              </w:r>
            </w:hyperlink>
            <w:r>
              <w:t xml:space="preserve"> и </w:t>
            </w:r>
            <w:hyperlink r:id="rId8" w:anchor="/document/99/902389617/XA00MDS2O1/" w:history="1">
              <w:r>
                <w:rPr>
                  <w:rStyle w:val="a4"/>
                </w:rPr>
                <w:t>75</w:t>
              </w:r>
            </w:hyperlink>
            <w:r>
              <w:t xml:space="preserve"> Закона № 273-ФЗ</w:t>
            </w:r>
          </w:p>
        </w:tc>
      </w:tr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Порядок проектирования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статьи </w:t>
            </w:r>
            <w:hyperlink r:id="rId9" w:anchor="/document/99/902389617/XA00MDC2NU/" w:history="1">
              <w:r>
                <w:rPr>
                  <w:rStyle w:val="a4"/>
                </w:rPr>
                <w:t>12</w:t>
              </w:r>
            </w:hyperlink>
            <w:r>
              <w:t xml:space="preserve"> и </w:t>
            </w:r>
            <w:hyperlink r:id="rId10" w:anchor="/document/99/902389617/XA00MDS2O1/" w:history="1">
              <w:r>
                <w:rPr>
                  <w:rStyle w:val="a4"/>
                </w:rPr>
                <w:t>75</w:t>
              </w:r>
            </w:hyperlink>
            <w:r>
              <w:t xml:space="preserve"> Закона № 273-ФЗ</w:t>
            </w:r>
          </w:p>
        </w:tc>
      </w:tr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Условия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– части </w:t>
            </w:r>
            <w:hyperlink r:id="rId11" w:anchor="/document/99/902389617/XA00M8U2NA/" w:history="1">
              <w:r>
                <w:rPr>
                  <w:rStyle w:val="a4"/>
                </w:rPr>
                <w:t>1–3</w:t>
              </w:r>
            </w:hyperlink>
            <w:r>
              <w:t xml:space="preserve"> и </w:t>
            </w:r>
            <w:hyperlink r:id="rId12" w:anchor="/document/99/902389617/XA00M5U2M7/" w:history="1">
              <w:r>
                <w:rPr>
                  <w:rStyle w:val="a4"/>
                </w:rPr>
                <w:t>9</w:t>
              </w:r>
            </w:hyperlink>
            <w:r>
              <w:t xml:space="preserve"> статьи 13, части </w:t>
            </w:r>
            <w:hyperlink r:id="rId13" w:anchor="/document/99/902389617/XA00M862MJ/" w:history="1">
              <w:r>
                <w:rPr>
                  <w:rStyle w:val="a4"/>
                </w:rPr>
                <w:t>1</w:t>
              </w:r>
            </w:hyperlink>
            <w:r>
              <w:t xml:space="preserve">, </w:t>
            </w:r>
            <w:hyperlink r:id="rId14" w:anchor="/document/99/902389617/XA00M5S2M6/" w:history="1">
              <w:r>
                <w:rPr>
                  <w:rStyle w:val="a4"/>
                </w:rPr>
                <w:t>5</w:t>
              </w:r>
            </w:hyperlink>
            <w:r>
              <w:t xml:space="preserve"> и </w:t>
            </w:r>
            <w:hyperlink r:id="rId15" w:anchor="/document/99/902389617/XA00M6E2M9/" w:history="1">
              <w:r>
                <w:rPr>
                  <w:rStyle w:val="a4"/>
                </w:rPr>
                <w:t>6</w:t>
              </w:r>
            </w:hyperlink>
            <w:r>
              <w:t xml:space="preserve"> статьи 14, статьи </w:t>
            </w:r>
            <w:hyperlink r:id="rId16" w:anchor="/document/99/902389617/XA00M702MC/" w:history="1">
              <w:r>
                <w:rPr>
                  <w:rStyle w:val="a4"/>
                </w:rPr>
                <w:t>15</w:t>
              </w:r>
            </w:hyperlink>
            <w:r>
              <w:t xml:space="preserve">, </w:t>
            </w:r>
            <w:hyperlink r:id="rId17" w:anchor="/document/99/902389617/XA00M9E2NC/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r:id="rId18" w:anchor="/document/99/902389617/XA00M2O2M2/" w:history="1">
              <w:r>
                <w:rPr>
                  <w:rStyle w:val="a4"/>
                </w:rPr>
                <w:t>33</w:t>
              </w:r>
            </w:hyperlink>
            <w:r>
              <w:t xml:space="preserve">, </w:t>
            </w:r>
            <w:hyperlink r:id="rId19" w:anchor="/document/99/902389617/XA00M882N1/" w:history="1">
              <w:r>
                <w:rPr>
                  <w:rStyle w:val="a4"/>
                </w:rPr>
                <w:t>34</w:t>
              </w:r>
            </w:hyperlink>
            <w:r>
              <w:t xml:space="preserve"> и </w:t>
            </w:r>
            <w:hyperlink r:id="rId20" w:anchor="/document/99/902389617/XA00MDS2O1/" w:history="1">
              <w:r>
                <w:rPr>
                  <w:rStyle w:val="a4"/>
                </w:rPr>
                <w:t>75</w:t>
              </w:r>
            </w:hyperlink>
            <w:r>
              <w:t xml:space="preserve"> Закона № 273-ФЗ;</w:t>
            </w:r>
          </w:p>
          <w:p w:rsidR="00AA0E52" w:rsidRDefault="00AA0E52" w:rsidP="007F0D04">
            <w:pPr>
              <w:pStyle w:val="a3"/>
            </w:pPr>
            <w:r>
              <w:t>– </w:t>
            </w:r>
            <w:hyperlink r:id="rId21" w:anchor="/document/99/566085656/" w:history="1">
              <w:r>
                <w:rPr>
                  <w:rStyle w:val="a4"/>
                </w:rPr>
                <w:t>СП 2.4.3648-20</w:t>
              </w:r>
            </w:hyperlink>
          </w:p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– </w:t>
            </w:r>
            <w:hyperlink r:id="rId22" w:anchor="/document/99/573500115/XA00M1S2LR/" w:history="1">
              <w:proofErr w:type="spellStart"/>
              <w:r>
                <w:rPr>
                  <w:rStyle w:val="a4"/>
                </w:rPr>
                <w:t>СанПиН</w:t>
              </w:r>
              <w:proofErr w:type="spellEnd"/>
              <w:r>
                <w:rPr>
                  <w:rStyle w:val="a4"/>
                </w:rPr>
                <w:t xml:space="preserve"> 1.2.3685-21</w:t>
              </w:r>
            </w:hyperlink>
          </w:p>
        </w:tc>
      </w:tr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Содержание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– пункты </w:t>
            </w:r>
            <w:hyperlink r:id="rId23" w:anchor="/document/99/902389617/XA00M7G2MM/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r:id="rId24" w:anchor="/document/99/902389617/XA00MAM2NB/" w:history="1">
              <w:r>
                <w:rPr>
                  <w:rStyle w:val="a4"/>
                </w:rPr>
                <w:t>22</w:t>
              </w:r>
            </w:hyperlink>
            <w:r>
              <w:t xml:space="preserve">, </w:t>
            </w:r>
            <w:hyperlink r:id="rId25" w:anchor="/document/99/902389617/XA00MB82NE/" w:history="1">
              <w:r>
                <w:rPr>
                  <w:rStyle w:val="a4"/>
                </w:rPr>
                <w:t>23</w:t>
              </w:r>
            </w:hyperlink>
            <w:r>
              <w:t xml:space="preserve">, </w:t>
            </w:r>
            <w:hyperlink r:id="rId26" w:anchor="/document/99/902389617/XA00M7C2MK/" w:history="1">
              <w:r>
                <w:rPr>
                  <w:rStyle w:val="a4"/>
                </w:rPr>
                <w:t>25</w:t>
              </w:r>
            </w:hyperlink>
            <w:r>
              <w:t xml:space="preserve"> статьи 2, </w:t>
            </w:r>
            <w:hyperlink r:id="rId27" w:anchor="/document/99/902389617/XA00MG22OB/" w:history="1">
              <w:r>
                <w:rPr>
                  <w:rStyle w:val="a4"/>
                </w:rPr>
                <w:t>часть 5</w:t>
              </w:r>
            </w:hyperlink>
            <w:r>
              <w:t xml:space="preserve"> статьи 12, части </w:t>
            </w:r>
            <w:hyperlink r:id="rId28" w:anchor="/document/99/902389617/XA00MEE2O4/" w:history="1">
              <w:r>
                <w:rPr>
                  <w:rStyle w:val="a4"/>
                </w:rPr>
                <w:t>1</w:t>
              </w:r>
            </w:hyperlink>
            <w:r>
              <w:t xml:space="preserve"> и </w:t>
            </w:r>
            <w:hyperlink r:id="rId29" w:anchor="/document/99/902389617/XA00MDQ2N7/" w:history="1">
              <w:r>
                <w:rPr>
                  <w:rStyle w:val="a4"/>
                </w:rPr>
                <w:t>4</w:t>
              </w:r>
            </w:hyperlink>
            <w:r>
              <w:t xml:space="preserve"> статьи 75 Закона № 273-ФЗ;</w:t>
            </w:r>
          </w:p>
          <w:p w:rsidR="00AA0E52" w:rsidRDefault="00AA0E52" w:rsidP="007F0D04">
            <w:pPr>
              <w:pStyle w:val="a3"/>
            </w:pPr>
            <w:r>
              <w:t>– </w:t>
            </w:r>
            <w:hyperlink r:id="rId30" w:anchor="/document/99/551785916/" w:history="1">
              <w:r>
                <w:rPr>
                  <w:rStyle w:val="a4"/>
                </w:rPr>
                <w:t xml:space="preserve">приказ </w:t>
              </w:r>
              <w:proofErr w:type="spellStart"/>
              <w:r>
                <w:rPr>
                  <w:rStyle w:val="a4"/>
                </w:rPr>
                <w:t>Минпросвещения</w:t>
              </w:r>
              <w:proofErr w:type="spellEnd"/>
              <w:r>
                <w:rPr>
                  <w:rStyle w:val="a4"/>
                </w:rPr>
                <w:t xml:space="preserve"> от 09.11.2018 № 196</w:t>
              </w:r>
            </w:hyperlink>
            <w:r>
              <w:t>;</w:t>
            </w:r>
          </w:p>
          <w:p w:rsidR="00AA0E52" w:rsidRDefault="00AA0E52" w:rsidP="007F0D04">
            <w:pPr>
              <w:pStyle w:val="a3"/>
            </w:pPr>
            <w:r>
              <w:t>– </w:t>
            </w:r>
            <w:hyperlink r:id="rId31" w:anchor="/document/99/420219217/ZAP22603CS/" w:history="1">
              <w:r>
                <w:rPr>
                  <w:rStyle w:val="a4"/>
                </w:rPr>
                <w:t>Концепция</w:t>
              </w:r>
            </w:hyperlink>
            <w:r>
              <w:t xml:space="preserve"> развития дополнительного образования детей, утв. </w:t>
            </w:r>
            <w:hyperlink r:id="rId32" w:anchor="/document/99/420219217/" w:history="1">
              <w:r>
                <w:rPr>
                  <w:rStyle w:val="a4"/>
                </w:rPr>
                <w:t>распоряжением Правительства от 04.09.2014 № 1726-р</w:t>
              </w:r>
            </w:hyperlink>
          </w:p>
          <w:p w:rsidR="001206D2" w:rsidRPr="001206D2" w:rsidRDefault="001206D2" w:rsidP="001206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РФ от 29 мая 2015 г. № 996 – </w:t>
            </w:r>
            <w:proofErr w:type="spellStart"/>
            <w:proofErr w:type="gramStart"/>
            <w:r w:rsidRPr="001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06D2" w:rsidRDefault="001206D2" w:rsidP="007F0D04">
            <w:pPr>
              <w:pStyle w:val="a3"/>
              <w:rPr>
                <w:rFonts w:eastAsiaTheme="minorEastAsia"/>
              </w:rPr>
            </w:pPr>
          </w:p>
        </w:tc>
      </w:tr>
      <w:tr w:rsidR="00AA0E52" w:rsidTr="007F0D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>Организация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– статьи </w:t>
            </w:r>
            <w:hyperlink r:id="rId33" w:anchor="/document/99/902389617/XA00M702MC/" w:history="1">
              <w:r>
                <w:rPr>
                  <w:rStyle w:val="a4"/>
                </w:rPr>
                <w:t>15</w:t>
              </w:r>
            </w:hyperlink>
            <w:r>
              <w:t xml:space="preserve">, </w:t>
            </w:r>
            <w:hyperlink r:id="rId34" w:anchor="/document/99/902389617/XA00M9E2NC/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r:id="rId35" w:anchor="/document/99/902389617/XA00M842NB/" w:history="1">
              <w:r>
                <w:rPr>
                  <w:rStyle w:val="a4"/>
                </w:rPr>
                <w:t>17</w:t>
              </w:r>
            </w:hyperlink>
            <w:r>
              <w:t xml:space="preserve"> и </w:t>
            </w:r>
            <w:hyperlink r:id="rId36" w:anchor="/document/99/902389617/XA00MDS2O1/" w:history="1">
              <w:r>
                <w:rPr>
                  <w:rStyle w:val="a4"/>
                </w:rPr>
                <w:t>75</w:t>
              </w:r>
            </w:hyperlink>
            <w:r>
              <w:t xml:space="preserve"> Закона № 273-ФЗ;</w:t>
            </w:r>
          </w:p>
          <w:p w:rsidR="00AA0E52" w:rsidRDefault="00AA0E52" w:rsidP="007F0D04">
            <w:pPr>
              <w:pStyle w:val="a3"/>
            </w:pPr>
            <w:r>
              <w:t xml:space="preserve">– </w:t>
            </w:r>
            <w:hyperlink r:id="rId37" w:anchor="/document/99/551785916/" w:history="1">
              <w:r>
                <w:rPr>
                  <w:rStyle w:val="a4"/>
                </w:rPr>
                <w:t xml:space="preserve">приказ </w:t>
              </w:r>
              <w:proofErr w:type="spellStart"/>
              <w:r>
                <w:rPr>
                  <w:rStyle w:val="a4"/>
                </w:rPr>
                <w:t>Минпросвещения</w:t>
              </w:r>
              <w:proofErr w:type="spellEnd"/>
              <w:r>
                <w:rPr>
                  <w:rStyle w:val="a4"/>
                </w:rPr>
                <w:t xml:space="preserve"> № 196</w:t>
              </w:r>
            </w:hyperlink>
            <w:r>
              <w:t>;</w:t>
            </w:r>
          </w:p>
          <w:p w:rsidR="00AA0E52" w:rsidRDefault="00AA0E52" w:rsidP="007F0D04">
            <w:pPr>
              <w:pStyle w:val="a3"/>
            </w:pPr>
            <w:r>
              <w:lastRenderedPageBreak/>
              <w:t xml:space="preserve">– </w:t>
            </w:r>
            <w:hyperlink r:id="rId38" w:anchor="/document/99/566085656/" w:history="1">
              <w:r>
                <w:rPr>
                  <w:rStyle w:val="a4"/>
                </w:rPr>
                <w:t>СП 2.4.3648-20</w:t>
              </w:r>
            </w:hyperlink>
          </w:p>
          <w:p w:rsidR="00AA0E52" w:rsidRDefault="00AA0E52" w:rsidP="007F0D04">
            <w:pPr>
              <w:pStyle w:val="a3"/>
              <w:rPr>
                <w:rFonts w:eastAsiaTheme="minorEastAsia"/>
              </w:rPr>
            </w:pPr>
            <w:r>
              <w:t xml:space="preserve">– </w:t>
            </w:r>
            <w:hyperlink r:id="rId39" w:anchor="/document/99/573500115/XA00M1S2LR/" w:history="1">
              <w:proofErr w:type="spellStart"/>
              <w:r>
                <w:rPr>
                  <w:rStyle w:val="a4"/>
                </w:rPr>
                <w:t>СанПиН</w:t>
              </w:r>
              <w:proofErr w:type="spellEnd"/>
              <w:r>
                <w:rPr>
                  <w:rStyle w:val="a4"/>
                </w:rPr>
                <w:t xml:space="preserve"> 1.2.3685-21</w:t>
              </w:r>
            </w:hyperlink>
          </w:p>
        </w:tc>
      </w:tr>
    </w:tbl>
    <w:p w:rsidR="00AA0E52" w:rsidRPr="00DC2B3C" w:rsidRDefault="00AA0E52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42363B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по разработке и оформлению дополнительных общеобразовательных (</w:t>
      </w:r>
      <w:proofErr w:type="spellStart"/>
      <w:r w:rsidRPr="0042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42363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программ;</w:t>
      </w:r>
    </w:p>
    <w:p w:rsidR="00DC2B3C" w:rsidRPr="0042363B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42363B" w:rsidRPr="0042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Чамзинская СШ имени И.А.Хуртина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Образовательная деятельность по дополнительным программам направлена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обеспечение духовно-нравственного, гражданско-патриотического, военно-патриотического и трудового воспитания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выявление, развитие и поддержку талантливых обучающихся, а также лиц, проявивших выдающиеся способности;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профессиональную ориентацию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социализацию и адаптацию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жизни в обществе;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формирование общей культуры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удовлетворение образовательных потребностей и интересов обучающихся.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1.2. Цели и задачи дополнительного образования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Основные цели и задачи дополнительного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Учреждения соответствуют Концепции развития дополнительного образования обучающихся.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цель реализуется на основе введения в процесс дополнительного образовани</w:t>
      </w:r>
      <w:r w:rsidR="001206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программ, имеющих техническую и естественнонаучную 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направленности, и внедрения современных методик обучения и воспитания детей, развития их умений и навыков.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Основными задачами дополнительного образования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являются: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изучение интересов и потребностей обучающихся в дополнительном образовании детей;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обеспечение гарантий права ребенка на получение дополнительного образования по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общеразвивающим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программам;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необходимых условий для личностного, духовно-нравственного, трудового развития и воспитания обучающихся;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условий для создания единого образовательного пространства;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общей культуры личности обучающихся, их социализации и адаптации к жизни в обществе;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формирование культуры здорового образа жизни, укрепление здоровья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создание максимальных условий для освоения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духовных и культурных ценностей, воспитания уважения к истории и культуре своего народа.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1.3. Концептуальная основа дополнительного образования Учреждения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и педагогическая целесообразность организации дополнительного образования в Учреждении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</w:t>
      </w:r>
    </w:p>
    <w:p w:rsidR="00DC2B3C" w:rsidRPr="00DC2B3C" w:rsidRDefault="001206D2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Деятельность школы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дополнительному образованию детей строится на следующих принципах: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природосообразности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принятие ребенка таким, каков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то, чего пока нет;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гуманизма: через систему мероприятий обучающиеся включаются в различные виды деятельности, что обеспечивает создание ситуации успеха каждого ребенка;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творческого развития личности: каждое дело, занятие (соз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дание проекта,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оли в спектакле, соревнование, конкурс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т.д.) – творчество обучающегося (или коллектива обучающихся) и педагогов;</w:t>
      </w:r>
      <w:proofErr w:type="gramEnd"/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свободного выбора каждым ребенком вида и объема деятельности: свобода выбора объединений по интересам - не неформальное общение, отсутствие жесткой регламентации делают дополнительное образование привлекательным для обучающихся любого возраста;</w:t>
      </w:r>
      <w:proofErr w:type="gramEnd"/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Функции дополнительного образования: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обучение ребенка по дополнительным общеобразовательным программам, получение им новых знаний;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воспитательная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обогащение культурного слоя Учр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еждения, формирование в школе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информационная – передача педагогом ребенку максимального объема инфор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мации (из которой </w:t>
      </w:r>
      <w:proofErr w:type="gramStart"/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последний</w:t>
      </w:r>
      <w:proofErr w:type="gramEnd"/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столько, сколько хочет и может усвоить);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коммуникативная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расширение возможностей, круга делового и дружеского общения ребенка со сверстниками и взрослыми в свободное время;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рекреационная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содержательного досуга как сферы восстан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овления психофизических сил 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интеграционная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создание единого образовательного пространства школы;</w:t>
      </w:r>
    </w:p>
    <w:p w:rsidR="00DC2B3C" w:rsidRPr="00DC2B3C" w:rsidRDefault="00417700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компенсаторная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освоение ребё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нком новых направлений деятельности, углубляющих и дополняющих основное (базовое) образование и создающи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эмоционально значимый для ребё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нка фон освоения содержания общего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образования, предоставление ребё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нку определенных гарантий достижения успеха в избранных им сферах творческой деятельности;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социализация – освоение 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самор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еализация – самоопределение 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в социально и культурно значимых формах жизнедеятельности, проживание им ситуаций успеха, личностное саморазвитие.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самоценности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человека, его права на самореализацию, личностно-равн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оправная позиция педагога и 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нка, ориентированность на его интересы, способность видеть в нем личность, достойную уважения.</w:t>
      </w:r>
    </w:p>
    <w:p w:rsid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309B" w:rsidRPr="00DC2B3C" w:rsidRDefault="00BB309B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572715" w:rsidRDefault="00DC2B3C" w:rsidP="0057271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7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Содержательный раздел образовательной программы дополнительного образования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 Содержание дополнительного образования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обучающихся Учреждени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реализуется через техническую и естественнонаучную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направленности.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Целью </w:t>
      </w:r>
      <w:r w:rsidRPr="00DC2B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технической направленности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 </w:t>
      </w:r>
      <w:r w:rsidRPr="00DC2B3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естественнонаучной направленнос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способствуют формированию интереса к научно-исследовательской деятельности обучающихся.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-формирование системы знаний об экологических проблемах современности и путей их разрешения;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-формирование мотивов, потребностей и привычек экологически целесообразного поведения и деятельности, здорового образа жизни;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-развитие интеллектуального стремления к активной деятельности по охране окружающей сред</w:t>
      </w: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ы(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к анализу экологических ситуаций).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образовательных программ соответствует:</w:t>
      </w:r>
    </w:p>
    <w:p w:rsidR="00DC2B3C" w:rsidRPr="00DC2B3C" w:rsidRDefault="00DC2B3C" w:rsidP="00DC2B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DC2B3C" w:rsidRPr="00DC2B3C" w:rsidRDefault="00DC2B3C" w:rsidP="00DC2B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определенному уровню образования;</w:t>
      </w:r>
    </w:p>
    <w:p w:rsidR="00DC2B3C" w:rsidRPr="00DC2B3C" w:rsidRDefault="00DC2B3C" w:rsidP="00DC2B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направленностям дополнительных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программ;</w:t>
      </w:r>
    </w:p>
    <w:p w:rsidR="00DC2B3C" w:rsidRPr="00DC2B3C" w:rsidRDefault="00DC2B3C" w:rsidP="00DC2B3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современным образовательным технологиям, которые отражены: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принципах обучения;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формах и методах обучения;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методах контроля и управления образовательной деятельностью;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средствах обучения.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Используемые методы организации образовательной деятельности в системе дополнительного образования Учреждения: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(упражнения, самостоятельные задания)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(наглядные пособия, технические средства обучения)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демонстрационные (экскурсии, посещение культурологических учреждений)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(использование обучающих пособий)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иллюстративные (использование иллюстративного материала художественной и периодической печати)</w:t>
      </w:r>
      <w:proofErr w:type="gramEnd"/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(объяснение, рассказ, беседа, описание, разъяснение)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игровые (основаны на игровой деятельности воспитанников)</w:t>
      </w:r>
      <w:proofErr w:type="gramEnd"/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ассоциативные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(основаны на ассоциациях – высших корковых функций головного мозга)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технологические (использование различных педагогических технологий в организации работы с детьми)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(объяснение, описание на иллюстративном фактическом материале)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проблемные</w:t>
      </w:r>
      <w:proofErr w:type="gram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(проблемная ситуация, научный поиск)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частично-поисковые (предположения, самостоятельность рассуждения, постановка отдельных проблемных вопросов)</w:t>
      </w:r>
    </w:p>
    <w:p w:rsidR="00DC2B3C" w:rsidRPr="00DC2B3C" w:rsidRDefault="00DC2B3C" w:rsidP="00DC2B3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исследовательские (самостоятельные наблюдения, исследовательские задания)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занятий: индивидуальные, групповые, фронтальные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занятий: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(познавательные, творческие, диагностические, ролевые и т.д.)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Фестиваль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Соревнование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Экскурсия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Концерт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</w:t>
      </w:r>
    </w:p>
    <w:p w:rsidR="00DC2B3C" w:rsidRPr="00DC2B3C" w:rsidRDefault="00DC2B3C" w:rsidP="00DC2B3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и т.д.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</w:t>
      </w: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Условия реализации образовательной программы дополнительного образования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системы дополнительного образования детей зависит от успешности решения целого ряда задач организационного, кадрового, материально-технического, программно-методического, психологического характера.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Организационно-педагогические условия направлены на развитие системы дополнительного образования детей в Учреждении и способствуют созданию единого воспитательного и образовательного пространства. Для этого ежегодно анализируется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социокультурная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Учреждения, его приоритетные направления работы, основные задачи, которые оно призвано решать, а также сложившиеся традиции, материально-технические и кадровые возможности.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условия способствуют возможности взаимопроникновения, интеграции основного и дополнительного образования детей.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Занятиями по программам дополнительного образования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охвачены дети в возрасте от 12 до 18 лет. Каждый 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нок может заниматься в одной или нескольких группах. Однако в соотв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етствии с </w:t>
      </w:r>
      <w:proofErr w:type="spellStart"/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</w:t>
      </w:r>
      <w:proofErr w:type="spellEnd"/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посещение ребё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нком занятий более чем в 2-х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занятий исчисляется в академических часах – 40 – 45 минут.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Учебный год в объединениях дополнительного</w:t>
      </w:r>
      <w:r w:rsidR="004177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начинается с 1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сентября и заканчивается 31 мая текущего года.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массовые.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освоения программы (количество недель, месяцев, лет) определяется содержанием программы и обеспечивает возможность 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достижения планируемых результатов. Периодичность и продолжительность занятий определяется содержанием программы.</w:t>
      </w:r>
    </w:p>
    <w:p w:rsidR="00DC2B3C" w:rsidRPr="00DC2B3C" w:rsidRDefault="00417700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Приё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детей в объединения осуществляется по желанию обучающихся (родителей (законных представителей)).</w:t>
      </w:r>
    </w:p>
    <w:p w:rsidR="00DC2B3C" w:rsidRPr="00DC2B3C" w:rsidRDefault="00EC45C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ведё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в соответствии с календарным ученым графиком и учебным планом дополнительного образования.</w:t>
      </w:r>
    </w:p>
    <w:p w:rsidR="00DC2B3C" w:rsidRPr="00DC2B3C" w:rsidRDefault="00EC45C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МКОУ Чамзинская СШ имени И.А. Хуртина 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созданы необходимые условия для организации дополнительного образования: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Кадровые условия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направлены на профессиональный рост педагогов дополнительного образования. Поддерживается творческое сотрудничество педагогов дополнительного образования с учителями-предметниками,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Психологические условия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направлены на создание комфортной обстановки, и, в частности, в рамках дополнительного образования детей, способствующей творческому и профессиональному росту педагога. Об успехах в области дополнительного образования Учреждения информируются все участники образовательных отношений.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Материально-технические условия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обеспечивают:</w:t>
      </w:r>
    </w:p>
    <w:p w:rsidR="00DC2B3C" w:rsidRPr="00DC2B3C" w:rsidRDefault="00F975A1" w:rsidP="00DC2B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озможность достижения </w:t>
      </w:r>
      <w:proofErr w:type="gramStart"/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определенных результатов.</w:t>
      </w:r>
    </w:p>
    <w:p w:rsidR="00DC2B3C" w:rsidRPr="00DC2B3C" w:rsidRDefault="00F975A1" w:rsidP="00DC2B3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облюдение санитарно-гигиенических норм, требований пожарной и </w:t>
      </w:r>
      <w:proofErr w:type="spellStart"/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электробезопасности</w:t>
      </w:r>
      <w:proofErr w:type="spellEnd"/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охраны здоровья обучающихся и охраны труда работников.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Кабинеты Учреждения оборудованы</w:t>
      </w:r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мультимедийными</w:t>
      </w:r>
      <w:proofErr w:type="spellEnd"/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установками, 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интерактивными досками, экранами, обеспечивающими информационную среду для эксперимента и наглядной деятельности, имеющие выход в сеть «Интернет».</w:t>
      </w:r>
    </w:p>
    <w:p w:rsidR="00DC2B3C" w:rsidRDefault="00F975A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занятий по естественнонаучной направленности имею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кабинет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физики и химии, оборудованные демонстрационными столами и</w:t>
      </w:r>
      <w:r w:rsidRP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следующим оборудованием: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физическими и химическими лабораториями, комплектами обучающих дисков, коллекциями веще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экспериментов</w:t>
      </w:r>
      <w:r w:rsidR="00DC2B3C"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975A1" w:rsidRPr="00DC2B3C" w:rsidRDefault="00F975A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классе есть компьютер с выходом в Интернет.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2.3. Планируемые результаты освоения программы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Одним из ключевых элементов дополнительной общеобразовательной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общеразвивающей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яв</w:t>
      </w:r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ляются планируемые результаты её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освоения обучающимися, которые представляют собой систему ведущих целевых установок освоения всех элементов, составляющих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содержательно-деятельностную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дополнительных программ необходимо ориентироваться на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предметные и личностные результаты.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Метапредметн</w:t>
      </w:r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proofErr w:type="spellEnd"/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 означают усвоение обучающимися способов деятельности, применяемых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мотивационно-ценностными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эмоционально-волевыми (уровень притязаний, самооценка, эмоциональное отношение к достижению, волевые усилия).</w:t>
      </w:r>
      <w:proofErr w:type="gramEnd"/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Оценка образовательных результатов обучающихся по дополнительной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общеразвивающей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Федеральному закону № 273 – ФЗ итоговая аттестация по дополнительным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общеразвивающим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Реализация дополнительной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общеразвивающей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</w:t>
      </w:r>
      <w:r w:rsidR="00F975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МКОУ Чамзинская имени И.А. Хуртина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позволит достичь следующих результатов:</w:t>
      </w:r>
    </w:p>
    <w:p w:rsidR="00DC2B3C" w:rsidRPr="00DC2B3C" w:rsidRDefault="00DC2B3C" w:rsidP="00DC2B3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Нормативно-правовое обеспечение: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сохранить государственные гарантии доступности дополнительного образования детей;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совершенствовать нормативную правовую базу, способствующую развитию дополнительного образования.</w:t>
      </w:r>
    </w:p>
    <w:p w:rsidR="00DC2B3C" w:rsidRPr="00DC2B3C" w:rsidRDefault="00DC2B3C" w:rsidP="00DC2B3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Ресурсное обеспечение: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 создать единое информационно-образовательное пространство основного и дополнительного образования детей;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улучшить материально-техническое оснащение дополнительного образования детей;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создать условия для поддержки профессионального развития педагогических кадров;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создать условия, стимулирующие развитие разных видов направленности дополнительных </w:t>
      </w:r>
      <w:proofErr w:type="spellStart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Обеспечение качества и непрерывности дополнительного образования детей: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организовать дополнительное образование в соответствии с социальным заказом;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содействовать развитию инновационного движения в дополнительном образовании детей;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внедрять интегрированные программы дополнительного образования, направленные на социально-педагогическую поддержку детей.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DC2B3C" w:rsidRPr="00BB309B" w:rsidRDefault="00DC2B3C" w:rsidP="0057271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71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раздел образовательной программы дополнительного образования</w:t>
      </w:r>
    </w:p>
    <w:p w:rsidR="00BB309B" w:rsidRPr="00572715" w:rsidRDefault="00BB309B" w:rsidP="00BB309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642B4D" w:rsidRDefault="00DC2B3C" w:rsidP="00572715">
      <w:pPr>
        <w:pStyle w:val="a7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</w:t>
      </w:r>
      <w:r w:rsidR="00572715"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 МКОУ Чамзинская СШ имени И.А. Хуртина</w:t>
      </w: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образовательной программы дополнительного образования</w:t>
      </w:r>
      <w:r w:rsidR="00572715"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– 2023</w:t>
      </w: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 реализации образовательной программы дополнительного образования Учреждения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ориентирован на пятидневную рабочую неделю и составлен с учетом кадрового, программно-методического и материально- технического обеспечения образовательного процесса.</w:t>
      </w:r>
    </w:p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плана дополнительного образования детей включает в себя следующие </w:t>
      </w:r>
      <w:r w:rsidRPr="00642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</w:t>
      </w:r>
      <w:r w:rsidR="00572715" w:rsidRPr="00642B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ия</w:t>
      </w: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2B3C" w:rsidRPr="00642B4D" w:rsidRDefault="00DC2B3C" w:rsidP="00DC2B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направленность</w:t>
      </w:r>
    </w:p>
    <w:p w:rsidR="00DC2B3C" w:rsidRPr="00642B4D" w:rsidRDefault="00DC2B3C" w:rsidP="00DC2B3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 направленность</w:t>
      </w:r>
    </w:p>
    <w:p w:rsidR="00465A44" w:rsidRPr="00642B4D" w:rsidRDefault="00465A44" w:rsidP="00465A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 w:rsidR="00803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Чамзинская СШ имени И.А. Хуртина</w:t>
      </w: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образовательной программы доп</w:t>
      </w:r>
      <w:r w:rsidR="00572715"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олнительного образования на 2022</w:t>
      </w:r>
      <w:r w:rsidR="00161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72715"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64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42B4D" w:rsidRPr="00642B4D" w:rsidRDefault="00642B4D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951"/>
        <w:gridCol w:w="2410"/>
        <w:gridCol w:w="1843"/>
        <w:gridCol w:w="1134"/>
        <w:gridCol w:w="1275"/>
        <w:gridCol w:w="958"/>
      </w:tblGrid>
      <w:tr w:rsidR="0046280B" w:rsidRPr="00642B4D" w:rsidTr="00722805">
        <w:tc>
          <w:tcPr>
            <w:tcW w:w="1951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410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программы/вид программы</w:t>
            </w:r>
          </w:p>
        </w:tc>
        <w:tc>
          <w:tcPr>
            <w:tcW w:w="1843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134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в неделю</w:t>
            </w:r>
          </w:p>
        </w:tc>
        <w:tc>
          <w:tcPr>
            <w:tcW w:w="958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6280B" w:rsidRPr="00642B4D" w:rsidTr="00722805">
        <w:tc>
          <w:tcPr>
            <w:tcW w:w="1951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</w:t>
            </w:r>
            <w:proofErr w:type="spellEnd"/>
            <w:proofErr w:type="gramEnd"/>
          </w:p>
        </w:tc>
        <w:tc>
          <w:tcPr>
            <w:tcW w:w="2410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«Химия в жизни человека»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ОПДО</w:t>
            </w:r>
          </w:p>
        </w:tc>
        <w:tc>
          <w:tcPr>
            <w:tcW w:w="1843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Сорокина Л.А.</w:t>
            </w:r>
          </w:p>
        </w:tc>
        <w:tc>
          <w:tcPr>
            <w:tcW w:w="1134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75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280B" w:rsidRPr="00642B4D" w:rsidTr="00722805">
        <w:tc>
          <w:tcPr>
            <w:tcW w:w="1951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научное</w:t>
            </w:r>
            <w:proofErr w:type="spellEnd"/>
            <w:proofErr w:type="gramEnd"/>
          </w:p>
        </w:tc>
        <w:tc>
          <w:tcPr>
            <w:tcW w:w="2410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«Физика в исследованиях»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ОПДО</w:t>
            </w:r>
          </w:p>
        </w:tc>
        <w:tc>
          <w:tcPr>
            <w:tcW w:w="1843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Цыганова Л.М.</w:t>
            </w:r>
          </w:p>
        </w:tc>
        <w:tc>
          <w:tcPr>
            <w:tcW w:w="1134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75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280B" w:rsidRPr="00642B4D" w:rsidTr="00722805">
        <w:tc>
          <w:tcPr>
            <w:tcW w:w="1951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</w:p>
        </w:tc>
        <w:tc>
          <w:tcPr>
            <w:tcW w:w="2410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«Робототехника»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ОПДО</w:t>
            </w:r>
          </w:p>
        </w:tc>
        <w:tc>
          <w:tcPr>
            <w:tcW w:w="1843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Алеферчук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С.С.</w:t>
            </w:r>
          </w:p>
        </w:tc>
        <w:tc>
          <w:tcPr>
            <w:tcW w:w="1134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год</w:t>
            </w:r>
          </w:p>
        </w:tc>
        <w:tc>
          <w:tcPr>
            <w:tcW w:w="1275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46280B" w:rsidRPr="00642B4D" w:rsidRDefault="0046280B" w:rsidP="005C4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6280B" w:rsidRPr="00642B4D" w:rsidTr="00722805">
        <w:tc>
          <w:tcPr>
            <w:tcW w:w="8613" w:type="dxa"/>
            <w:gridSpan w:val="5"/>
          </w:tcPr>
          <w:p w:rsidR="0046280B" w:rsidRPr="00642B4D" w:rsidRDefault="0046280B" w:rsidP="00462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958" w:type="dxa"/>
          </w:tcPr>
          <w:p w:rsidR="0046280B" w:rsidRPr="00642B4D" w:rsidRDefault="0046280B" w:rsidP="00DC2B3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DC2B3C" w:rsidRPr="00642B4D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2B3C" w:rsidRPr="007F0D04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B3C" w:rsidRPr="00DF6058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C2B3C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к дополнительным общеобразовательным </w:t>
      </w:r>
      <w:proofErr w:type="spellStart"/>
      <w:r w:rsidR="00DC2B3C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общеразвивающим</w:t>
      </w:r>
      <w:proofErr w:type="spellEnd"/>
      <w:r w:rsidR="00DC2B3C" w:rsidRPr="00DF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программам</w:t>
      </w:r>
    </w:p>
    <w:p w:rsidR="00DC2B3C" w:rsidRPr="00DF6058" w:rsidRDefault="00DC2B3C" w:rsidP="00DF6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3C" w:rsidRPr="00F433B4" w:rsidRDefault="00DF6058" w:rsidP="00DF6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4.1.</w:t>
      </w:r>
      <w:r w:rsidR="00DC2B3C" w:rsidRPr="00F433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Техническая направленность</w:t>
      </w:r>
    </w:p>
    <w:p w:rsidR="00DF6058" w:rsidRPr="00DF6058" w:rsidRDefault="00DF6058" w:rsidP="00DF60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B3C" w:rsidRPr="00F433B4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«Робототехника</w:t>
      </w:r>
      <w:r w:rsidR="00DC2B3C" w:rsidRPr="00F4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</w:t>
      </w:r>
      <w:r w:rsidR="00161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 рассчитана </w:t>
      </w:r>
      <w:proofErr w:type="gramStart"/>
      <w:r w:rsidR="00161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="001615F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8-11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</w:r>
    </w:p>
    <w:p w:rsidR="00110D91" w:rsidRPr="00411D86" w:rsidRDefault="00110D91" w:rsidP="00110D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формирование творческой личности, владеющей техническими знаниями, умениями и навыками в области роботостроения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10D91" w:rsidRPr="00DC2B3C" w:rsidRDefault="00110D9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D21F7" w:rsidRPr="00411D86" w:rsidRDefault="00DC2B3C" w:rsidP="00CD21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5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Актуальность программы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</w:t>
      </w:r>
      <w:r w:rsidR="00CD21F7"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Стремительный прогресс радиоэлектроники во всем мире – особенно в таких областях как роботостроение, радиоуправление, компьютерные технологии – делают необходимым создание современной образовательной программы по обучению детей этим областям знаний.</w:t>
      </w:r>
    </w:p>
    <w:p w:rsidR="00CD21F7" w:rsidRPr="00411D86" w:rsidRDefault="00CD21F7" w:rsidP="00CD21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Исследования ученых доказали, что только в детстве могут быть заложены основы творческой личности, сформирован особый склад ума – конструкторский. Эффективным путем развития устойчивого интереса детей и подростков к науке и технике являются занятия по программе «Робототехника».</w:t>
      </w:r>
    </w:p>
    <w:p w:rsidR="00CD21F7" w:rsidRPr="00411D86" w:rsidRDefault="00CD21F7" w:rsidP="00CD21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«Робототехника» предназначена для обучения основам проектирования, конструирования роботов, </w:t>
      </w:r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разработана на основе модифицированной программы «</w:t>
      </w:r>
      <w:proofErr w:type="spellStart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ПервоРобот</w:t>
      </w:r>
      <w:proofErr w:type="spellEnd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», строится на основе материалов дистанционного курса «LEGO </w:t>
      </w:r>
      <w:proofErr w:type="spellStart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Mindstorms</w:t>
      </w:r>
      <w:proofErr w:type="spellEnd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Education</w:t>
      </w:r>
      <w:proofErr w:type="spellEnd"/>
      <w:r w:rsidRPr="00CD21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ЕV3:</w:t>
      </w: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основы конструирования и программирования роботов» центра информационных технологий и учебного оборудования (ЦИТУО). </w:t>
      </w:r>
    </w:p>
    <w:p w:rsidR="00CD21F7" w:rsidRDefault="00CD21F7" w:rsidP="00CD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lego</w:t>
      </w:r>
      <w:proofErr w:type="spellEnd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конструкторов повышает мотивацию учащихся к обучению, так как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Межпредметные</w:t>
      </w:r>
      <w:proofErr w:type="spellEnd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 опираются на естественный интерес к разработке и постройке различных механизмов.</w:t>
      </w:r>
    </w:p>
    <w:p w:rsidR="00CD21F7" w:rsidRPr="00411D86" w:rsidRDefault="00CD21F7" w:rsidP="00CD21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построении модели робота вырабатывается умение решать проблемы из разных областей знаний: теория механики, математика, психология. На занятиях у учащихся вырабатываются такие практические навыки: умение пользоваться разнообразными инструментами и приборами, умение работать с технической литературой, составлять техническую документацию на изделие. </w:t>
      </w:r>
    </w:p>
    <w:p w:rsidR="00CD21F7" w:rsidRPr="00411D86" w:rsidRDefault="00CD21F7" w:rsidP="00CD21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процессе освоения программы, учащиеся создают действующие экспонаты с искусственным интеллектом. В программе представлена новая методика технического творчества, совмещающая новые образовательные технологии с развитием научно-технических идей и позволяющая организовать </w:t>
      </w:r>
      <w:proofErr w:type="spellStart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высокомотивируемую</w:t>
      </w:r>
      <w:proofErr w:type="spellEnd"/>
      <w:r w:rsidRPr="00411D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учебную деятельность в самом современном направлении развития радиоэлектроники – конструирование роботов. </w:t>
      </w:r>
    </w:p>
    <w:p w:rsidR="00CD21F7" w:rsidRDefault="00CD21F7" w:rsidP="00CD21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DF6058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60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4.2. </w:t>
      </w:r>
      <w:r w:rsidR="00DC2B3C" w:rsidRPr="00DF6058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Естественнонаучная направленность</w:t>
      </w:r>
    </w:p>
    <w:p w:rsidR="00DC2B3C" w:rsidRP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F433B4" w:rsidRDefault="001615F7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433B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«Физика в исследованиях</w:t>
      </w:r>
      <w:r w:rsidR="00DC2B3C" w:rsidRPr="00F433B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DC2B3C" w:rsidRDefault="00DC2B3C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предназначена для обучающихся </w:t>
      </w:r>
      <w:r w:rsidR="00576457" w:rsidRPr="005764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</w:t>
      </w: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</w:t>
      </w:r>
      <w:r w:rsidR="00B767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E04E1" w:rsidRPr="002E04E1" w:rsidRDefault="002E04E1" w:rsidP="002E04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E1">
        <w:rPr>
          <w:rFonts w:ascii="Times New Roman" w:hAnsi="Times New Roman" w:cs="Times New Roman"/>
          <w:b/>
          <w:sz w:val="28"/>
          <w:szCs w:val="28"/>
        </w:rPr>
        <w:t>Цель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-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развить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E04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стремление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к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дальнейшему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самоопределению,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интеллектуальной,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научной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практической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самостоятельности,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познавательной активности.</w:t>
      </w:r>
    </w:p>
    <w:p w:rsidR="002E04E1" w:rsidRPr="002E04E1" w:rsidRDefault="002E04E1" w:rsidP="002E04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E1">
        <w:rPr>
          <w:rFonts w:ascii="Times New Roman" w:hAnsi="Times New Roman" w:cs="Times New Roman"/>
          <w:sz w:val="28"/>
          <w:szCs w:val="28"/>
        </w:rPr>
        <w:t>Данная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программа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позволяет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обучающимся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ознакомиться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методикой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организации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проведения экспериментально-исследовательской деятельности в современном учебном процессе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 физике, ознакомиться со многими интересными вопросами физики на данном этапе обучения,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выходящими за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рамки школьной программы, расширить целостное представление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проблеме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данной науки. Экспериментальная деятельность будет способствовать развитию мыслительных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операций</w:t>
      </w:r>
      <w:r w:rsidRPr="002E0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</w:t>
      </w:r>
      <w:r w:rsidRPr="002E0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общему</w:t>
      </w:r>
      <w:r w:rsidRPr="002E04E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интеллектуальному развитию.</w:t>
      </w:r>
    </w:p>
    <w:p w:rsidR="002E04E1" w:rsidRPr="002E04E1" w:rsidRDefault="002E04E1" w:rsidP="002E04E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E1">
        <w:rPr>
          <w:rFonts w:ascii="Times New Roman" w:hAnsi="Times New Roman" w:cs="Times New Roman"/>
          <w:sz w:val="28"/>
          <w:szCs w:val="28"/>
        </w:rPr>
        <w:t>Не менее важным фактором реализации данной программы является стремление развить у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учащихся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умение самостоятельно работать, думать, экспериментировать в условиях школьной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лаборатории,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а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также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навыки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аргументации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собственной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позиции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определённым вопросам. Содержание программы соответствует познавательным возможностям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школьников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предоставляет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им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возможность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работать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уровне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повышенных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требований,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 xml:space="preserve">развивая учебную мотивацию.    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2E04E1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собой введение в мир экспериментальной физики, в котором учащиеся станут исследователями 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научаться познавать окружающий их мир, то есть освоят основные методы научного познания. В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условиях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реализации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программы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широко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используются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методы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учебного,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исследовательского,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проблемного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эксперимента.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Ребёнок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в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процессе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познания,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приобретая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чувственный (феноменологический) опыт, переживает полученные ощущения и впечатления. Эти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 xml:space="preserve">переживания </w:t>
      </w:r>
      <w:r w:rsidRPr="002E04E1">
        <w:rPr>
          <w:rFonts w:ascii="Times New Roman" w:hAnsi="Times New Roman" w:cs="Times New Roman"/>
          <w:sz w:val="28"/>
          <w:szCs w:val="28"/>
        </w:rPr>
        <w:lastRenderedPageBreak/>
        <w:t>пробуждают и побуждают процесс мышления. Специфическая форма организации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позволяет учащимся ознакомиться со многими интересными вопросами физики на данном этапе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обучения, выходящими за рамки школьной программы, расширить целостное представление о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проблеме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данной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науки.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Дети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получают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навыки,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которые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способствуют</w:t>
      </w:r>
      <w:r w:rsidRPr="002E0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дальнейшей</w:t>
      </w:r>
      <w:r w:rsidRPr="002E0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социальной</w:t>
      </w:r>
      <w:r w:rsidRPr="002E0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адаптации</w:t>
      </w:r>
      <w:r w:rsidRPr="002E0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в</w:t>
      </w:r>
      <w:r w:rsidRPr="002E0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04E1">
        <w:rPr>
          <w:rFonts w:ascii="Times New Roman" w:hAnsi="Times New Roman" w:cs="Times New Roman"/>
          <w:sz w:val="28"/>
          <w:szCs w:val="28"/>
        </w:rPr>
        <w:t>обществе.</w:t>
      </w:r>
    </w:p>
    <w:p w:rsidR="002E04E1" w:rsidRPr="00DC2B3C" w:rsidRDefault="002E04E1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F6058" w:rsidRPr="001615F7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C2B3C" w:rsidRPr="00F433B4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C2B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433B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«Химия в жизни человека</w:t>
      </w:r>
      <w:r w:rsidR="00DC2B3C" w:rsidRPr="00F433B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DF6058" w:rsidRPr="00DC2B3C" w:rsidRDefault="00DF6058" w:rsidP="00DC2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2B3C" w:rsidRPr="00F433B4" w:rsidRDefault="00DC2B3C" w:rsidP="00F433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33B4"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</w:t>
      </w:r>
      <w:r w:rsidR="00DF6058" w:rsidRPr="00F433B4">
        <w:rPr>
          <w:rFonts w:ascii="Times New Roman" w:hAnsi="Times New Roman" w:cs="Times New Roman"/>
          <w:sz w:val="28"/>
          <w:szCs w:val="28"/>
          <w:lang w:eastAsia="ru-RU"/>
        </w:rPr>
        <w:t xml:space="preserve"> на обучающихся 14 – 17</w:t>
      </w:r>
      <w:r w:rsidRPr="00F433B4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  <w:proofErr w:type="gramEnd"/>
    </w:p>
    <w:p w:rsidR="00DC2B3C" w:rsidRPr="00F433B4" w:rsidRDefault="00DC2B3C" w:rsidP="00F433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433B4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предоставляет возможность обучающимся реализовать свои интересы к наукам: химии, биологии, экологии, физике.</w:t>
      </w:r>
      <w:proofErr w:type="gramEnd"/>
      <w:r w:rsidRPr="00F433B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433B4" w:rsidRPr="00F433B4">
        <w:rPr>
          <w:rFonts w:ascii="Times New Roman" w:hAnsi="Times New Roman" w:cs="Times New Roman"/>
          <w:sz w:val="28"/>
          <w:szCs w:val="28"/>
          <w:lang w:eastAsia="ru-RU"/>
        </w:rPr>
        <w:t>а «Химия в жизни человека»</w:t>
      </w:r>
      <w:r w:rsidRPr="00F433B4">
        <w:rPr>
          <w:rFonts w:ascii="Times New Roman" w:hAnsi="Times New Roman" w:cs="Times New Roman"/>
          <w:sz w:val="28"/>
          <w:szCs w:val="28"/>
          <w:lang w:eastAsia="ru-RU"/>
        </w:rPr>
        <w:t xml:space="preserve">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</w:t>
      </w:r>
    </w:p>
    <w:p w:rsidR="00F433B4" w:rsidRPr="00F433B4" w:rsidRDefault="00F433B4" w:rsidP="00F433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B4">
        <w:rPr>
          <w:rFonts w:ascii="Times New Roman" w:hAnsi="Times New Roman" w:cs="Times New Roman"/>
          <w:sz w:val="28"/>
          <w:szCs w:val="28"/>
        </w:rPr>
        <w:t>Программа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имеет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прикладную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направленность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служит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для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удовлетворения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интереса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обучающихся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к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изучению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применению знаний по химии в повседневной жизни. В Программе ставится</w:t>
      </w:r>
      <w:r w:rsidRPr="00F433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задача необходимости обеспечить химическую грамотность в направлении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сохранения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здоровья,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как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залога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успешности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человека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в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жизни;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дается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понятие о лекарственных веществах и механизмах их действия на организм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человека.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Содержание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Программы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определяется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с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учетом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возрастных</w:t>
      </w:r>
      <w:r w:rsidRPr="00F433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особенностей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обучающихся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их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интересов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в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области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познания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мира,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к</w:t>
      </w:r>
      <w:r w:rsidRPr="00F433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самому себе, жизни в целом, а также с учетом психолого-педагогических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закономерностей обучения и формирования естественнонаучных знаний и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видов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познавательной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деятельности.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Особое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внимание</w:t>
      </w:r>
      <w:r w:rsidRPr="00F43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уделяется</w:t>
      </w:r>
      <w:r w:rsidRPr="00F433B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формированию</w:t>
      </w:r>
      <w:r w:rsidRPr="00F433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экологических</w:t>
      </w:r>
      <w:r w:rsidRPr="00F433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3B4">
        <w:rPr>
          <w:rFonts w:ascii="Times New Roman" w:hAnsi="Times New Roman" w:cs="Times New Roman"/>
          <w:sz w:val="28"/>
          <w:szCs w:val="28"/>
        </w:rPr>
        <w:t>знаний обучающихся.</w:t>
      </w:r>
    </w:p>
    <w:p w:rsidR="00DC2B3C" w:rsidRPr="00F433B4" w:rsidRDefault="00DC2B3C" w:rsidP="00F433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3B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знакомятся со структурой проектов, целями, методами работы, обработкой результатов. Рассматриваются критерии защиты проектов. Презентации по итогам работы оцениваются как учителем, так и </w:t>
      </w:r>
      <w:proofErr w:type="gramStart"/>
      <w:r w:rsidRPr="00F433B4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433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2B3C" w:rsidRDefault="00DC2B3C" w:rsidP="00F433B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3B4">
        <w:rPr>
          <w:rFonts w:ascii="Times New Roman" w:hAnsi="Times New Roman" w:cs="Times New Roman"/>
          <w:sz w:val="28"/>
          <w:szCs w:val="28"/>
          <w:lang w:eastAsia="ru-RU"/>
        </w:rPr>
        <w:t>Много внимания уделяется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о проектной деятельности, так и практические занятия. Практическая часть курса позволяет организовать деятельность учащихся в рамках нетрадиционных методов, таких как прогнозирование, моделирование, исследование и изучение свойств веществ на практике.</w:t>
      </w:r>
    </w:p>
    <w:p w:rsidR="002D540B" w:rsidRPr="002D540B" w:rsidRDefault="002D540B" w:rsidP="002D540B">
      <w:pPr>
        <w:pStyle w:val="a9"/>
        <w:spacing w:before="193" w:line="276" w:lineRule="auto"/>
        <w:ind w:right="443" w:firstLine="720"/>
        <w:jc w:val="both"/>
        <w:rPr>
          <w:sz w:val="28"/>
          <w:szCs w:val="28"/>
        </w:rPr>
      </w:pPr>
      <w:r w:rsidRPr="002D540B">
        <w:rPr>
          <w:b/>
          <w:sz w:val="28"/>
          <w:szCs w:val="28"/>
        </w:rPr>
        <w:t>Цель:</w:t>
      </w:r>
      <w:r w:rsidRPr="002D540B">
        <w:rPr>
          <w:b/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формирование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у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обучающихся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глубокого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и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устойчивого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интереса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к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миру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веществ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и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химических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>превращений,</w:t>
      </w:r>
      <w:r w:rsidRPr="002D540B">
        <w:rPr>
          <w:spacing w:val="1"/>
          <w:sz w:val="28"/>
          <w:szCs w:val="28"/>
        </w:rPr>
        <w:t xml:space="preserve"> </w:t>
      </w:r>
      <w:r w:rsidRPr="002D540B">
        <w:rPr>
          <w:sz w:val="28"/>
          <w:szCs w:val="28"/>
        </w:rPr>
        <w:t xml:space="preserve">приобретение </w:t>
      </w:r>
      <w:r w:rsidRPr="002D540B">
        <w:rPr>
          <w:spacing w:val="-67"/>
          <w:sz w:val="28"/>
          <w:szCs w:val="28"/>
        </w:rPr>
        <w:t xml:space="preserve">   </w:t>
      </w:r>
      <w:r w:rsidRPr="002D540B">
        <w:rPr>
          <w:sz w:val="28"/>
          <w:szCs w:val="28"/>
        </w:rPr>
        <w:t>необходимых</w:t>
      </w:r>
      <w:r w:rsidRPr="002D540B">
        <w:rPr>
          <w:spacing w:val="-5"/>
          <w:sz w:val="28"/>
          <w:szCs w:val="28"/>
        </w:rPr>
        <w:t xml:space="preserve"> </w:t>
      </w:r>
      <w:r w:rsidRPr="002D540B">
        <w:rPr>
          <w:sz w:val="28"/>
          <w:szCs w:val="28"/>
        </w:rPr>
        <w:t>практических</w:t>
      </w:r>
      <w:r w:rsidRPr="002D540B">
        <w:rPr>
          <w:spacing w:val="-3"/>
          <w:sz w:val="28"/>
          <w:szCs w:val="28"/>
        </w:rPr>
        <w:t xml:space="preserve"> </w:t>
      </w:r>
      <w:r w:rsidRPr="002D540B">
        <w:rPr>
          <w:sz w:val="28"/>
          <w:szCs w:val="28"/>
        </w:rPr>
        <w:t>умений</w:t>
      </w:r>
      <w:r w:rsidRPr="002D540B">
        <w:rPr>
          <w:spacing w:val="-5"/>
          <w:sz w:val="28"/>
          <w:szCs w:val="28"/>
        </w:rPr>
        <w:t xml:space="preserve"> </w:t>
      </w:r>
      <w:r w:rsidRPr="002D540B">
        <w:rPr>
          <w:sz w:val="28"/>
          <w:szCs w:val="28"/>
        </w:rPr>
        <w:t>и</w:t>
      </w:r>
      <w:r w:rsidRPr="002D540B">
        <w:rPr>
          <w:spacing w:val="-3"/>
          <w:sz w:val="28"/>
          <w:szCs w:val="28"/>
        </w:rPr>
        <w:t xml:space="preserve"> </w:t>
      </w:r>
      <w:r w:rsidRPr="002D540B">
        <w:rPr>
          <w:sz w:val="28"/>
          <w:szCs w:val="28"/>
        </w:rPr>
        <w:t>навыков</w:t>
      </w:r>
      <w:r w:rsidRPr="002D540B">
        <w:rPr>
          <w:spacing w:val="-5"/>
          <w:sz w:val="28"/>
          <w:szCs w:val="28"/>
        </w:rPr>
        <w:t xml:space="preserve"> </w:t>
      </w:r>
      <w:r w:rsidRPr="002D540B">
        <w:rPr>
          <w:sz w:val="28"/>
          <w:szCs w:val="28"/>
        </w:rPr>
        <w:t>проведения</w:t>
      </w:r>
      <w:r w:rsidRPr="002D540B">
        <w:rPr>
          <w:spacing w:val="-5"/>
          <w:sz w:val="28"/>
          <w:szCs w:val="28"/>
        </w:rPr>
        <w:t xml:space="preserve"> </w:t>
      </w:r>
      <w:r w:rsidRPr="002D540B">
        <w:rPr>
          <w:sz w:val="28"/>
          <w:szCs w:val="28"/>
        </w:rPr>
        <w:t>экспериментов.</w:t>
      </w:r>
    </w:p>
    <w:sectPr w:rsidR="002D540B" w:rsidRPr="002D540B" w:rsidSect="0075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A0"/>
    <w:multiLevelType w:val="multilevel"/>
    <w:tmpl w:val="C66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B6213"/>
    <w:multiLevelType w:val="multilevel"/>
    <w:tmpl w:val="714CF4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">
    <w:nsid w:val="06D42CEA"/>
    <w:multiLevelType w:val="multilevel"/>
    <w:tmpl w:val="99B2BC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0628AD"/>
    <w:multiLevelType w:val="multilevel"/>
    <w:tmpl w:val="54FA908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14EA11FA"/>
    <w:multiLevelType w:val="multilevel"/>
    <w:tmpl w:val="095E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95803"/>
    <w:multiLevelType w:val="multilevel"/>
    <w:tmpl w:val="783C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61EA3"/>
    <w:multiLevelType w:val="multilevel"/>
    <w:tmpl w:val="258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65478"/>
    <w:multiLevelType w:val="multilevel"/>
    <w:tmpl w:val="A156E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1C6DB8"/>
    <w:multiLevelType w:val="multilevel"/>
    <w:tmpl w:val="D104374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C36E6"/>
    <w:multiLevelType w:val="multilevel"/>
    <w:tmpl w:val="C512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55891"/>
    <w:multiLevelType w:val="multilevel"/>
    <w:tmpl w:val="E5929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F42CC"/>
    <w:multiLevelType w:val="multilevel"/>
    <w:tmpl w:val="B148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1628A"/>
    <w:multiLevelType w:val="multilevel"/>
    <w:tmpl w:val="029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1121E"/>
    <w:multiLevelType w:val="hybridMultilevel"/>
    <w:tmpl w:val="C1A0B882"/>
    <w:lvl w:ilvl="0" w:tplc="8BC697F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1A0DB0"/>
    <w:multiLevelType w:val="multilevel"/>
    <w:tmpl w:val="8C1A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97B45"/>
    <w:multiLevelType w:val="multilevel"/>
    <w:tmpl w:val="B8DE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73137"/>
    <w:multiLevelType w:val="multilevel"/>
    <w:tmpl w:val="9F60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16"/>
  </w:num>
  <w:num w:numId="8">
    <w:abstractNumId w:val="8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3C"/>
    <w:rsid w:val="000A06FD"/>
    <w:rsid w:val="00110D91"/>
    <w:rsid w:val="001206D2"/>
    <w:rsid w:val="0013616B"/>
    <w:rsid w:val="001615F7"/>
    <w:rsid w:val="001A3C4B"/>
    <w:rsid w:val="002D540B"/>
    <w:rsid w:val="002E04E1"/>
    <w:rsid w:val="003D63DF"/>
    <w:rsid w:val="00417700"/>
    <w:rsid w:val="0042363B"/>
    <w:rsid w:val="00453652"/>
    <w:rsid w:val="0046280B"/>
    <w:rsid w:val="00465A44"/>
    <w:rsid w:val="004902D0"/>
    <w:rsid w:val="004C5659"/>
    <w:rsid w:val="00572715"/>
    <w:rsid w:val="00576457"/>
    <w:rsid w:val="00642B4D"/>
    <w:rsid w:val="00722805"/>
    <w:rsid w:val="007527F9"/>
    <w:rsid w:val="007F0D04"/>
    <w:rsid w:val="00803D93"/>
    <w:rsid w:val="009616E0"/>
    <w:rsid w:val="009734EC"/>
    <w:rsid w:val="00AA0E52"/>
    <w:rsid w:val="00B76774"/>
    <w:rsid w:val="00BB309B"/>
    <w:rsid w:val="00C71B41"/>
    <w:rsid w:val="00CD21F7"/>
    <w:rsid w:val="00DB0182"/>
    <w:rsid w:val="00DC2B3C"/>
    <w:rsid w:val="00DF6058"/>
    <w:rsid w:val="00EC45C1"/>
    <w:rsid w:val="00F433B4"/>
    <w:rsid w:val="00F975A1"/>
    <w:rsid w:val="00F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0E52"/>
    <w:rPr>
      <w:color w:val="0000FF"/>
      <w:u w:val="single"/>
    </w:rPr>
  </w:style>
  <w:style w:type="character" w:styleId="a5">
    <w:name w:val="Strong"/>
    <w:basedOn w:val="a0"/>
    <w:uiPriority w:val="22"/>
    <w:qFormat/>
    <w:rsid w:val="00AA0E52"/>
    <w:rPr>
      <w:b/>
      <w:bCs/>
    </w:rPr>
  </w:style>
  <w:style w:type="paragraph" w:styleId="a6">
    <w:name w:val="No Spacing"/>
    <w:uiPriority w:val="1"/>
    <w:qFormat/>
    <w:rsid w:val="007F0D0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72715"/>
    <w:pPr>
      <w:ind w:left="720"/>
      <w:contextualSpacing/>
    </w:pPr>
  </w:style>
  <w:style w:type="table" w:styleId="a8">
    <w:name w:val="Table Grid"/>
    <w:basedOn w:val="a1"/>
    <w:uiPriority w:val="59"/>
    <w:rsid w:val="00465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2E0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E04E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B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9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i.1obraz.ru/" TargetMode="External"/><Relationship Id="rId34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hyperlink" Target="https://mini.1obraz.ru/" TargetMode="External"/><Relationship Id="rId38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hyperlink" Target="https://mini.1obraz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yperlink" Target="https://mini.1obraz.ru/" TargetMode="External"/><Relationship Id="rId37" Type="http://schemas.openxmlformats.org/officeDocument/2006/relationships/hyperlink" Target="https://mini.1obraz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hyperlink" Target="https://mini.1obraz.ru/" TargetMode="External"/><Relationship Id="rId36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31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s://mini.1obraz.ru/" TargetMode="External"/><Relationship Id="rId30" Type="http://schemas.openxmlformats.org/officeDocument/2006/relationships/hyperlink" Target="https://mini.1obraz.ru/" TargetMode="External"/><Relationship Id="rId35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Зам по ИКТ</cp:lastModifiedBy>
  <cp:revision>21</cp:revision>
  <dcterms:created xsi:type="dcterms:W3CDTF">2022-01-24T07:24:00Z</dcterms:created>
  <dcterms:modified xsi:type="dcterms:W3CDTF">2022-01-31T10:49:00Z</dcterms:modified>
</cp:coreProperties>
</file>